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9A" w:rsidRDefault="0092239A" w:rsidP="0092239A">
      <w:pPr>
        <w:jc w:val="center"/>
        <w:rPr>
          <w:b/>
        </w:rPr>
      </w:pPr>
      <w:r>
        <w:rPr>
          <w:b/>
        </w:rPr>
        <w:t>COMUNICATO STAMPA</w:t>
      </w:r>
    </w:p>
    <w:p w:rsidR="0092239A" w:rsidRDefault="0092239A" w:rsidP="0092239A">
      <w:pPr>
        <w:jc w:val="center"/>
        <w:rPr>
          <w:b/>
        </w:rPr>
      </w:pPr>
    </w:p>
    <w:p w:rsidR="00673C5E" w:rsidRPr="0092239A" w:rsidRDefault="004C04F3" w:rsidP="0092239A">
      <w:pPr>
        <w:jc w:val="center"/>
        <w:rPr>
          <w:b/>
        </w:rPr>
      </w:pPr>
      <w:r w:rsidRPr="0092239A">
        <w:rPr>
          <w:b/>
        </w:rPr>
        <w:t>NUOVE BORSE IN COTONE CERTIFICATO FAIRTRADE PROPOSTE DA NORDICONAD</w:t>
      </w:r>
    </w:p>
    <w:p w:rsidR="004C04F3" w:rsidRPr="0092239A" w:rsidRDefault="004C04F3" w:rsidP="0092239A">
      <w:pPr>
        <w:jc w:val="center"/>
        <w:rPr>
          <w:b/>
        </w:rPr>
      </w:pPr>
      <w:r w:rsidRPr="0092239A">
        <w:rPr>
          <w:b/>
        </w:rPr>
        <w:t>Per una spesa ecologica, l’insegna presente in Liguria, Piemonte,</w:t>
      </w:r>
      <w:r w:rsidR="009D28EF">
        <w:rPr>
          <w:b/>
        </w:rPr>
        <w:t xml:space="preserve"> Valle D’Aosta ed Emilia, dal 13</w:t>
      </w:r>
      <w:r w:rsidRPr="0092239A">
        <w:rPr>
          <w:b/>
        </w:rPr>
        <w:t xml:space="preserve"> aprile inserisce gli </w:t>
      </w:r>
      <w:proofErr w:type="spellStart"/>
      <w:r w:rsidRPr="0092239A">
        <w:rPr>
          <w:b/>
        </w:rPr>
        <w:t>shoppers</w:t>
      </w:r>
      <w:proofErr w:type="spellEnd"/>
      <w:r w:rsidRPr="0092239A">
        <w:rPr>
          <w:b/>
        </w:rPr>
        <w:t xml:space="preserve"> in cotone coltivato in India. E </w:t>
      </w:r>
      <w:proofErr w:type="spellStart"/>
      <w:r w:rsidRPr="0092239A">
        <w:rPr>
          <w:b/>
        </w:rPr>
        <w:t>Alber’s</w:t>
      </w:r>
      <w:proofErr w:type="spellEnd"/>
      <w:r w:rsidRPr="0092239A">
        <w:rPr>
          <w:b/>
        </w:rPr>
        <w:t xml:space="preserve"> propone in 200 punti vendita i calzini </w:t>
      </w:r>
      <w:proofErr w:type="spellStart"/>
      <w:r w:rsidRPr="0092239A">
        <w:rPr>
          <w:b/>
        </w:rPr>
        <w:t>Bio</w:t>
      </w:r>
      <w:proofErr w:type="spellEnd"/>
      <w:r w:rsidRPr="0092239A">
        <w:rPr>
          <w:b/>
        </w:rPr>
        <w:t xml:space="preserve"> e </w:t>
      </w:r>
      <w:proofErr w:type="spellStart"/>
      <w:r w:rsidRPr="0092239A">
        <w:rPr>
          <w:b/>
        </w:rPr>
        <w:t>Fairtrade</w:t>
      </w:r>
      <w:proofErr w:type="spellEnd"/>
    </w:p>
    <w:p w:rsidR="00FA1A52" w:rsidRDefault="004C04F3">
      <w:r>
        <w:t xml:space="preserve">Nuovi prodotti in cotone certificato </w:t>
      </w:r>
      <w:proofErr w:type="spellStart"/>
      <w:r>
        <w:t>Fairtrade</w:t>
      </w:r>
      <w:proofErr w:type="spellEnd"/>
      <w:r>
        <w:t>. Le novità di questa primavera sono le borse in cotone proveniente da organizzazioni di produttori dell’India che saranno proposte nei punti vendita Conad della Liguria (esclusa La Spezia), del Piemonte, della Valle D’Aosta e dell’Emilia (province di Bologna, Modena, Ferrara e città di Mantova). Le borse saranno inserite in una proposta dei supermercati all’insegna dell’</w:t>
      </w:r>
      <w:r w:rsidR="0092239A">
        <w:t xml:space="preserve">ecologia </w:t>
      </w:r>
      <w:r>
        <w:t xml:space="preserve">per spingere i consumatori ad utilizzare borse riutilizzabili al posto degli </w:t>
      </w:r>
      <w:proofErr w:type="spellStart"/>
      <w:r>
        <w:t>shoppers</w:t>
      </w:r>
      <w:proofErr w:type="spellEnd"/>
      <w:r>
        <w:t xml:space="preserve"> in plastica. </w:t>
      </w:r>
      <w:r w:rsidR="00FA1A52">
        <w:t>Saranno evidenziate da volantini</w:t>
      </w:r>
      <w:r w:rsidR="003E5ADB">
        <w:t>, poster e speciali espositori nei punti vendita.</w:t>
      </w:r>
    </w:p>
    <w:p w:rsidR="004C04F3" w:rsidRDefault="004C04F3">
      <w:r>
        <w:t xml:space="preserve">La proposta di Conad segue quella di </w:t>
      </w:r>
      <w:proofErr w:type="spellStart"/>
      <w:r>
        <w:t>Lidl</w:t>
      </w:r>
      <w:proofErr w:type="spellEnd"/>
      <w:r>
        <w:t xml:space="preserve"> che dallo scorso anno distribuisce borse in cotone </w:t>
      </w:r>
      <w:proofErr w:type="spellStart"/>
      <w:r>
        <w:t>Fairtrade</w:t>
      </w:r>
      <w:proofErr w:type="spellEnd"/>
      <w:r>
        <w:t xml:space="preserve">. </w:t>
      </w:r>
      <w:r w:rsidR="0092239A">
        <w:t xml:space="preserve">L’azienda produttrice, </w:t>
      </w:r>
      <w:proofErr w:type="spellStart"/>
      <w:r w:rsidR="0092239A">
        <w:t>Taram</w:t>
      </w:r>
      <w:r w:rsidR="00FA1A52">
        <w:t>ee</w:t>
      </w:r>
      <w:r w:rsidR="0092239A">
        <w:t>n</w:t>
      </w:r>
      <w:proofErr w:type="spellEnd"/>
      <w:r w:rsidR="0092239A">
        <w:t xml:space="preserve">, oltre ad acquistare la materia prima da </w:t>
      </w:r>
      <w:r w:rsidR="009D28EF">
        <w:t>produttori certificati</w:t>
      </w:r>
      <w:r w:rsidR="0092239A">
        <w:t>, si distingue perché garantisce una filiera socialmente sostenibile</w:t>
      </w:r>
      <w:r w:rsidR="00FA1A52">
        <w:t xml:space="preserve"> (www.tarameen.com)</w:t>
      </w:r>
      <w:r w:rsidR="0092239A">
        <w:t>.</w:t>
      </w:r>
    </w:p>
    <w:p w:rsidR="0092239A" w:rsidRDefault="0092239A">
      <w:r>
        <w:t xml:space="preserve">In questo periodo è iniziata anche la distribuzione di calzini in cotone bio e </w:t>
      </w:r>
      <w:proofErr w:type="spellStart"/>
      <w:r>
        <w:t>Fairtrade</w:t>
      </w:r>
      <w:proofErr w:type="spellEnd"/>
      <w:r>
        <w:t xml:space="preserve"> </w:t>
      </w:r>
      <w:r w:rsidR="001021D6">
        <w:t xml:space="preserve">sempre proveniente dall’India </w:t>
      </w:r>
      <w:r>
        <w:t xml:space="preserve">da </w:t>
      </w:r>
      <w:proofErr w:type="spellStart"/>
      <w:r>
        <w:t>Alber’s</w:t>
      </w:r>
      <w:proofErr w:type="spellEnd"/>
      <w:r>
        <w:t xml:space="preserve">, azienda specializzata nella produzione di calze, calzini e collant. Polsini particolarmente morbidi, lavorazione superelastica, punte rimagliate a mano. Si trovano in 200 punti vendita, principalmente nel Nord Italia, delle insegne </w:t>
      </w:r>
      <w:proofErr w:type="spellStart"/>
      <w:r>
        <w:t>Despar</w:t>
      </w:r>
      <w:proofErr w:type="spellEnd"/>
      <w:r>
        <w:t xml:space="preserve">, Poli, </w:t>
      </w:r>
      <w:proofErr w:type="spellStart"/>
      <w:r>
        <w:t>Iperal</w:t>
      </w:r>
      <w:proofErr w:type="spellEnd"/>
      <w:r>
        <w:t xml:space="preserve">, </w:t>
      </w:r>
      <w:proofErr w:type="spellStart"/>
      <w:r>
        <w:t>Migross</w:t>
      </w:r>
      <w:proofErr w:type="spellEnd"/>
      <w:r>
        <w:t xml:space="preserve">, </w:t>
      </w:r>
      <w:proofErr w:type="spellStart"/>
      <w:r>
        <w:t>Sisa</w:t>
      </w:r>
      <w:proofErr w:type="spellEnd"/>
      <w:r>
        <w:t xml:space="preserve">, Conad, </w:t>
      </w:r>
      <w:proofErr w:type="spellStart"/>
      <w:r>
        <w:t>Crai</w:t>
      </w:r>
      <w:proofErr w:type="spellEnd"/>
      <w:r>
        <w:t xml:space="preserve">, Il Tulipano e </w:t>
      </w:r>
      <w:proofErr w:type="spellStart"/>
      <w:r>
        <w:t>Coal</w:t>
      </w:r>
      <w:proofErr w:type="spellEnd"/>
      <w:r>
        <w:t xml:space="preserve">. Per informazioni: </w:t>
      </w:r>
      <w:hyperlink r:id="rId4" w:history="1">
        <w:r>
          <w:rPr>
            <w:rStyle w:val="Collegamentoipertestuale"/>
          </w:rPr>
          <w:t>www.alber.it</w:t>
        </w:r>
      </w:hyperlink>
    </w:p>
    <w:p w:rsidR="004C04F3" w:rsidRDefault="004C04F3"/>
    <w:p w:rsidR="00FA1A52" w:rsidRDefault="00FA1A52"/>
    <w:p w:rsidR="00FA1A52" w:rsidRDefault="00FA1A52"/>
    <w:p w:rsidR="00FA1A52" w:rsidRDefault="00FA1A52"/>
    <w:p w:rsidR="00FA1A52" w:rsidRDefault="00FA1A52"/>
    <w:p w:rsidR="00FA1A52" w:rsidRPr="00454709" w:rsidRDefault="00FA1A52" w:rsidP="00FA1A52">
      <w:pPr>
        <w:rPr>
          <w:rFonts w:ascii="Verdana" w:hAnsi="Verdana"/>
          <w:b/>
          <w:sz w:val="20"/>
          <w:szCs w:val="20"/>
        </w:rPr>
      </w:pPr>
      <w:proofErr w:type="spellStart"/>
      <w:r w:rsidRPr="00454709">
        <w:rPr>
          <w:rFonts w:ascii="Verdana" w:hAnsi="Verdana"/>
          <w:b/>
          <w:sz w:val="20"/>
          <w:szCs w:val="20"/>
        </w:rPr>
        <w:t>Fairtrade</w:t>
      </w:r>
      <w:proofErr w:type="spellEnd"/>
      <w:r w:rsidRPr="00454709">
        <w:rPr>
          <w:rFonts w:ascii="Verdana" w:hAnsi="Verdana"/>
          <w:b/>
          <w:sz w:val="20"/>
          <w:szCs w:val="20"/>
        </w:rPr>
        <w:t xml:space="preserve"> </w:t>
      </w:r>
      <w:proofErr w:type="spellStart"/>
      <w:r w:rsidRPr="00454709">
        <w:rPr>
          <w:rFonts w:ascii="Verdana" w:hAnsi="Verdana"/>
          <w:b/>
          <w:sz w:val="20"/>
          <w:szCs w:val="20"/>
        </w:rPr>
        <w:t>TransFair</w:t>
      </w:r>
      <w:proofErr w:type="spellEnd"/>
      <w:r w:rsidRPr="00454709">
        <w:rPr>
          <w:rFonts w:ascii="Verdana" w:hAnsi="Verdana"/>
          <w:b/>
          <w:sz w:val="20"/>
          <w:szCs w:val="20"/>
        </w:rPr>
        <w:t xml:space="preserve"> Italia</w:t>
      </w:r>
    </w:p>
    <w:p w:rsidR="00FA1A52" w:rsidRPr="00454709" w:rsidRDefault="00FA1A52" w:rsidP="00FA1A52">
      <w:pPr>
        <w:rPr>
          <w:rFonts w:ascii="Verdana" w:hAnsi="Verdana"/>
          <w:sz w:val="20"/>
          <w:szCs w:val="20"/>
        </w:rPr>
      </w:pPr>
      <w:r w:rsidRPr="00454709">
        <w:rPr>
          <w:rFonts w:ascii="Verdana" w:hAnsi="Verdana"/>
          <w:sz w:val="20"/>
          <w:szCs w:val="20"/>
        </w:rPr>
        <w:t>E’ il marchio di certificazione dei prodotti equosolidali. E’ un consorzio cooperativo costituito da 26 soci attivi nella cooperazione, nel biologico, nell’associazionismo sociale e ambientale. E’ membro di FLO (</w:t>
      </w:r>
      <w:proofErr w:type="spellStart"/>
      <w:r w:rsidRPr="00454709">
        <w:rPr>
          <w:rFonts w:ascii="Verdana" w:hAnsi="Verdana"/>
          <w:sz w:val="20"/>
          <w:szCs w:val="20"/>
        </w:rPr>
        <w:t>Fairtrade</w:t>
      </w:r>
      <w:proofErr w:type="spellEnd"/>
      <w:r w:rsidRPr="00454709">
        <w:rPr>
          <w:rFonts w:ascii="Verdana" w:hAnsi="Verdana"/>
          <w:sz w:val="20"/>
          <w:szCs w:val="20"/>
        </w:rPr>
        <w:t xml:space="preserve"> </w:t>
      </w:r>
      <w:proofErr w:type="spellStart"/>
      <w:r w:rsidRPr="00454709">
        <w:rPr>
          <w:rFonts w:ascii="Verdana" w:hAnsi="Verdana"/>
          <w:sz w:val="20"/>
          <w:szCs w:val="20"/>
        </w:rPr>
        <w:t>labelling</w:t>
      </w:r>
      <w:proofErr w:type="spellEnd"/>
      <w:r w:rsidRPr="00454709">
        <w:rPr>
          <w:rFonts w:ascii="Verdana" w:hAnsi="Verdana"/>
          <w:sz w:val="20"/>
          <w:szCs w:val="20"/>
        </w:rPr>
        <w:t xml:space="preserve"> </w:t>
      </w:r>
      <w:proofErr w:type="spellStart"/>
      <w:r w:rsidRPr="00454709">
        <w:rPr>
          <w:rFonts w:ascii="Verdana" w:hAnsi="Verdana"/>
          <w:sz w:val="20"/>
          <w:szCs w:val="20"/>
        </w:rPr>
        <w:t>organizations</w:t>
      </w:r>
      <w:proofErr w:type="spellEnd"/>
      <w:r w:rsidRPr="00454709">
        <w:rPr>
          <w:rFonts w:ascii="Verdana" w:hAnsi="Verdana"/>
          <w:sz w:val="20"/>
          <w:szCs w:val="20"/>
        </w:rPr>
        <w:t xml:space="preserve"> </w:t>
      </w:r>
      <w:proofErr w:type="spellStart"/>
      <w:r w:rsidRPr="00454709">
        <w:rPr>
          <w:rFonts w:ascii="Verdana" w:hAnsi="Verdana"/>
          <w:sz w:val="20"/>
          <w:szCs w:val="20"/>
        </w:rPr>
        <w:t>international</w:t>
      </w:r>
      <w:proofErr w:type="spellEnd"/>
      <w:r w:rsidRPr="00454709">
        <w:rPr>
          <w:rFonts w:ascii="Verdana" w:hAnsi="Verdana"/>
          <w:sz w:val="20"/>
          <w:szCs w:val="20"/>
        </w:rPr>
        <w:t xml:space="preserve">), il coordinamento dei marchi di garanzia presenti in 20 paesi in Europa, Stati Uniti, Canada e Giappone. </w:t>
      </w:r>
      <w:proofErr w:type="spellStart"/>
      <w:r w:rsidRPr="00454709">
        <w:rPr>
          <w:rFonts w:ascii="Verdana" w:hAnsi="Verdana"/>
          <w:sz w:val="20"/>
          <w:szCs w:val="20"/>
        </w:rPr>
        <w:t>Fairtrade</w:t>
      </w:r>
      <w:proofErr w:type="spellEnd"/>
      <w:r w:rsidRPr="00454709">
        <w:rPr>
          <w:rFonts w:ascii="Verdana" w:hAnsi="Verdana"/>
          <w:sz w:val="20"/>
          <w:szCs w:val="20"/>
        </w:rPr>
        <w:t xml:space="preserve"> </w:t>
      </w:r>
      <w:proofErr w:type="spellStart"/>
      <w:r w:rsidRPr="00454709">
        <w:rPr>
          <w:rFonts w:ascii="Verdana" w:hAnsi="Verdana"/>
          <w:sz w:val="20"/>
          <w:szCs w:val="20"/>
        </w:rPr>
        <w:t>TransFair</w:t>
      </w:r>
      <w:proofErr w:type="spellEnd"/>
      <w:r w:rsidRPr="00454709">
        <w:rPr>
          <w:rFonts w:ascii="Verdana" w:hAnsi="Verdana"/>
          <w:sz w:val="20"/>
          <w:szCs w:val="20"/>
        </w:rPr>
        <w:t xml:space="preserve"> Italia attualmente certifica i prodotti di più di 100 aziende licenziatarie presenti in circa 5000 punti vendita della piccola, media e grande distribuzione e 60 gruppi di produttori, con un fatturato al consumo stimato di 43,5 milioni di euro nel 2008.</w:t>
      </w:r>
    </w:p>
    <w:p w:rsidR="00FA1A52" w:rsidRPr="00454709" w:rsidRDefault="00FA1A52" w:rsidP="00FA1A52">
      <w:pPr>
        <w:rPr>
          <w:rFonts w:ascii="Verdana" w:hAnsi="Verdana"/>
          <w:i/>
          <w:iCs/>
        </w:rPr>
      </w:pPr>
    </w:p>
    <w:p w:rsidR="00FA1A52" w:rsidRDefault="00FA1A52"/>
    <w:sectPr w:rsidR="00FA1A52" w:rsidSect="00673C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4C04F3"/>
    <w:rsid w:val="001021D6"/>
    <w:rsid w:val="003E5ADB"/>
    <w:rsid w:val="004C04F3"/>
    <w:rsid w:val="00673C5E"/>
    <w:rsid w:val="006A32C1"/>
    <w:rsid w:val="0092239A"/>
    <w:rsid w:val="009D28EF"/>
    <w:rsid w:val="00FA1A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3C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4C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C04F3"/>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92239A"/>
    <w:rPr>
      <w:color w:val="0000FF"/>
      <w:u w:val="single"/>
    </w:rPr>
  </w:style>
</w:styles>
</file>

<file path=word/webSettings.xml><?xml version="1.0" encoding="utf-8"?>
<w:webSettings xmlns:r="http://schemas.openxmlformats.org/officeDocument/2006/relationships" xmlns:w="http://schemas.openxmlformats.org/wordprocessingml/2006/main">
  <w:divs>
    <w:div w:id="15676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be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355</Words>
  <Characters>2024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2010-04-12T07:15:00Z</dcterms:created>
  <dcterms:modified xsi:type="dcterms:W3CDTF">2010-04-12T08:35:00Z</dcterms:modified>
</cp:coreProperties>
</file>